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2D" w:rsidRPr="00C67B28" w:rsidRDefault="0072202D" w:rsidP="00A46A4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21.04.2017г. №80</w:t>
      </w:r>
    </w:p>
    <w:p w:rsidR="0072202D" w:rsidRPr="00C67B28" w:rsidRDefault="0072202D" w:rsidP="00A46A4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РОССИЙСКАЯ ФЕДЕРАЦИЯ</w:t>
      </w:r>
    </w:p>
    <w:p w:rsidR="0072202D" w:rsidRPr="00C67B28" w:rsidRDefault="0072202D" w:rsidP="00A46A4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ИРКУТСКАЯ ОБЛАСТЬ</w:t>
      </w:r>
    </w:p>
    <w:p w:rsidR="0072202D" w:rsidRPr="00C67B28" w:rsidRDefault="0072202D" w:rsidP="00A46A4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БОХАНСКИЙ РАЙОН</w:t>
      </w:r>
    </w:p>
    <w:p w:rsidR="0072202D" w:rsidRPr="00C67B28" w:rsidRDefault="0072202D" w:rsidP="00A46A4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72202D" w:rsidRPr="00C67B28" w:rsidRDefault="0072202D" w:rsidP="00A46A4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ГЛАВА</w:t>
      </w:r>
    </w:p>
    <w:p w:rsidR="0072202D" w:rsidRPr="00C67B28" w:rsidRDefault="0072202D" w:rsidP="00A46A4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ПОСТАНОВЛЕНИЕ</w:t>
      </w:r>
    </w:p>
    <w:p w:rsidR="0072202D" w:rsidRPr="00C67B28" w:rsidRDefault="0072202D" w:rsidP="00A46A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72202D" w:rsidRDefault="0072202D" w:rsidP="00A46A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ОБ УТВЕРЖДЕНИИ ОТЧЕТА СОВЕТА ПРОФИЛАКТИКИ ЗА 2016 ГОД И ПЛАНА НА 2017 ГОД</w:t>
      </w:r>
    </w:p>
    <w:p w:rsidR="00952EE4" w:rsidRPr="00952EE4" w:rsidRDefault="00952EE4" w:rsidP="00A46A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901EF" w:rsidRDefault="00952EE4" w:rsidP="00A46A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2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повышения эффективности системы профилактики правонарушений в муниципальном образовании «Шаралдай», в соответствии с Федеральным законом от 24.06.1999г. №120-ФЗ «Об основах системы профилактики безнадзорности и правонарушений несовершеннолетних», Федеральным законом от 06.10.2003г. №131-Фз «Об общих принципах организации местного самоуправления в Российской Федерации», руководствуясь Уставом МО «Шаралдай»</w:t>
      </w:r>
    </w:p>
    <w:p w:rsidR="00952EE4" w:rsidRDefault="00952EE4" w:rsidP="00A46A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2EE4" w:rsidRDefault="00952EE4" w:rsidP="00A46A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952EE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952EE4" w:rsidRPr="00952EE4" w:rsidRDefault="00952EE4" w:rsidP="00A46A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30"/>
          <w:lang w:eastAsia="ru-RU"/>
        </w:rPr>
      </w:pPr>
    </w:p>
    <w:p w:rsidR="00952EE4" w:rsidRDefault="00952EE4" w:rsidP="00A46A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30"/>
          <w:lang w:eastAsia="ru-RU"/>
        </w:rPr>
        <w:t>1. Утвердить отчет Совета профилактики</w:t>
      </w:r>
      <w:r w:rsidRPr="00952EE4">
        <w:rPr>
          <w:rFonts w:ascii="Arial" w:eastAsia="Times New Roman" w:hAnsi="Arial" w:cs="Arial"/>
          <w:color w:val="000000"/>
          <w:sz w:val="24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30"/>
          <w:lang w:eastAsia="ru-RU"/>
        </w:rPr>
        <w:t>о проделанной работе за 2016 год (Приложение 1);</w:t>
      </w:r>
    </w:p>
    <w:p w:rsidR="00952EE4" w:rsidRDefault="00952EE4" w:rsidP="00A46A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30"/>
          <w:lang w:eastAsia="ru-RU"/>
        </w:rPr>
        <w:t>2. Утвердить прилагаемый план работы Совета профилактики на 2017 год</w:t>
      </w:r>
      <w:r w:rsidR="00A46A40">
        <w:rPr>
          <w:rFonts w:ascii="Arial" w:eastAsia="Times New Roman" w:hAnsi="Arial" w:cs="Arial"/>
          <w:color w:val="000000"/>
          <w:sz w:val="24"/>
          <w:szCs w:val="30"/>
          <w:lang w:eastAsia="ru-RU"/>
        </w:rPr>
        <w:t xml:space="preserve"> (Приложение 2);</w:t>
      </w:r>
    </w:p>
    <w:p w:rsidR="00A46A40" w:rsidRDefault="00A46A40" w:rsidP="00A46A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30"/>
          <w:lang w:eastAsia="ru-RU"/>
        </w:rPr>
        <w:t xml:space="preserve">3. </w:t>
      </w:r>
      <w:r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Опубликовать данное Постановление в журнале «Вестник» и на официальном сайте МО «Шаралдай» в информационно-телекоммуникационной сети «Интернет».</w:t>
      </w:r>
    </w:p>
    <w:p w:rsidR="00A46A40" w:rsidRDefault="00A46A40" w:rsidP="00A46A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A46A40" w:rsidRDefault="00A46A40" w:rsidP="00A46A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A46A40" w:rsidRDefault="00A46A40" w:rsidP="00A46A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Глава МО «Шаралдай»</w:t>
      </w:r>
    </w:p>
    <w:p w:rsidR="00A46A40" w:rsidRDefault="00A46A40" w:rsidP="00A46A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В.А. Батюрова</w:t>
      </w:r>
    </w:p>
    <w:p w:rsidR="00A46A40" w:rsidRDefault="00A46A40" w:rsidP="00A46A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A46A40" w:rsidRPr="00A46A40" w:rsidRDefault="00A46A40" w:rsidP="00A46A40">
      <w:pPr>
        <w:spacing w:after="0"/>
        <w:jc w:val="right"/>
        <w:rPr>
          <w:rFonts w:ascii="Courier New" w:hAnsi="Courier New" w:cs="Courier New"/>
          <w:szCs w:val="24"/>
        </w:rPr>
      </w:pPr>
      <w:r w:rsidRPr="00A46A40">
        <w:rPr>
          <w:rFonts w:ascii="Courier New" w:hAnsi="Courier New" w:cs="Courier New"/>
          <w:szCs w:val="24"/>
        </w:rPr>
        <w:t>Приложение 1</w:t>
      </w:r>
    </w:p>
    <w:p w:rsidR="00A46A40" w:rsidRPr="00A46A40" w:rsidRDefault="00A46A40" w:rsidP="00A46A40">
      <w:pPr>
        <w:spacing w:after="0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</w:t>
      </w:r>
      <w:r w:rsidRPr="00A46A40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П</w:t>
      </w:r>
      <w:r w:rsidRPr="00A46A40">
        <w:rPr>
          <w:rFonts w:ascii="Courier New" w:hAnsi="Courier New" w:cs="Courier New"/>
          <w:szCs w:val="24"/>
        </w:rPr>
        <w:t>остановлению</w:t>
      </w:r>
    </w:p>
    <w:p w:rsidR="00A46A40" w:rsidRDefault="00A46A40" w:rsidP="00A46A40">
      <w:pPr>
        <w:spacing w:after="0"/>
        <w:jc w:val="right"/>
        <w:rPr>
          <w:rFonts w:ascii="Courier New" w:hAnsi="Courier New" w:cs="Courier New"/>
          <w:szCs w:val="24"/>
        </w:rPr>
      </w:pPr>
      <w:r w:rsidRPr="00A46A40">
        <w:rPr>
          <w:rFonts w:ascii="Courier New" w:hAnsi="Courier New" w:cs="Courier New"/>
          <w:szCs w:val="24"/>
        </w:rPr>
        <w:t>№80 от 21.04.2017г.</w:t>
      </w:r>
    </w:p>
    <w:p w:rsidR="00A46A40" w:rsidRPr="00A46A40" w:rsidRDefault="00A46A40" w:rsidP="00A46A4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46A40" w:rsidRPr="00A46A40" w:rsidRDefault="00A46A40" w:rsidP="00A46A4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46A40">
        <w:rPr>
          <w:rFonts w:ascii="Arial" w:hAnsi="Arial" w:cs="Arial"/>
          <w:b/>
          <w:sz w:val="30"/>
          <w:szCs w:val="30"/>
        </w:rPr>
        <w:t>ОТЧЕТ О РАБОТЕ СОВЕТА ПРОФИЛАКТИКИ И ОБЩЕСТВЕННОЙ КОМИССИИ ПО ДЕЛАМ НЕСОВЕРШЕННОЛЕТНИХ И ЗАЩИТЕ ИХ ПРАВ ПРИ АДМИНИСТРАЦИИ МО «ШАРАЛДАЙ» ЗА 2016 ГОД.</w:t>
      </w:r>
    </w:p>
    <w:p w:rsidR="00A46A40" w:rsidRPr="00A46A40" w:rsidRDefault="00A46A40" w:rsidP="00A46A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6A40" w:rsidRPr="00A46A40" w:rsidRDefault="00A46A40" w:rsidP="00A46A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 xml:space="preserve">ем администрации МО «Шаралдай» созданы Совет профилактики </w:t>
      </w:r>
      <w:r w:rsidRPr="00A46A40">
        <w:rPr>
          <w:rFonts w:ascii="Arial" w:hAnsi="Arial" w:cs="Arial"/>
          <w:sz w:val="24"/>
          <w:szCs w:val="24"/>
        </w:rPr>
        <w:t>и общественная комиссия по делам несовершеннолетних и защите их прав при администрации, утвержд</w:t>
      </w:r>
      <w:r>
        <w:rPr>
          <w:rFonts w:ascii="Arial" w:hAnsi="Arial" w:cs="Arial"/>
          <w:sz w:val="24"/>
          <w:szCs w:val="24"/>
        </w:rPr>
        <w:t xml:space="preserve">ен ее состав, в который входит </w:t>
      </w:r>
      <w:r w:rsidRPr="00A46A40">
        <w:rPr>
          <w:rFonts w:ascii="Arial" w:hAnsi="Arial" w:cs="Arial"/>
          <w:sz w:val="24"/>
          <w:szCs w:val="24"/>
        </w:rPr>
        <w:t xml:space="preserve">8 человек. Это заместитель главы администрации МО «Шаралдай», представители </w:t>
      </w:r>
      <w:r w:rsidRPr="00A46A40">
        <w:rPr>
          <w:rFonts w:ascii="Arial" w:hAnsi="Arial" w:cs="Arial"/>
          <w:sz w:val="24"/>
          <w:szCs w:val="24"/>
        </w:rPr>
        <w:lastRenderedPageBreak/>
        <w:t>образовательных учреждений, работники культуры, здравоохранения, депутаты, участковый уполномоченный инспектор, социальные участковые, представители общественности поселения. Пред</w:t>
      </w:r>
      <w:r>
        <w:rPr>
          <w:rFonts w:ascii="Arial" w:hAnsi="Arial" w:cs="Arial"/>
          <w:sz w:val="24"/>
          <w:szCs w:val="24"/>
        </w:rPr>
        <w:t>седатель общественной комиссии - глава а</w:t>
      </w:r>
      <w:r w:rsidRPr="00A46A40">
        <w:rPr>
          <w:rFonts w:ascii="Arial" w:hAnsi="Arial" w:cs="Arial"/>
          <w:sz w:val="24"/>
          <w:szCs w:val="24"/>
        </w:rPr>
        <w:t>дминистрации Батюрова Вера Алексеевна.</w:t>
      </w:r>
    </w:p>
    <w:p w:rsidR="00A46A40" w:rsidRPr="00A46A40" w:rsidRDefault="00A46A40" w:rsidP="00A46A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</w:rPr>
        <w:t>На территории МО «Шаралдай» проживает 185 детей в возрасте от 0 до 18 лет включительно; 43 многодетные семьи, в которых воспитывается 155 детей.</w:t>
      </w:r>
    </w:p>
    <w:p w:rsidR="00A46A40" w:rsidRPr="00A46A40" w:rsidRDefault="00A46A40" w:rsidP="00A46A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46A40">
        <w:rPr>
          <w:rFonts w:ascii="Arial" w:hAnsi="Arial" w:cs="Arial"/>
          <w:sz w:val="24"/>
          <w:szCs w:val="24"/>
        </w:rPr>
        <w:t>В социал</w:t>
      </w:r>
      <w:r>
        <w:rPr>
          <w:rFonts w:ascii="Arial" w:hAnsi="Arial" w:cs="Arial"/>
          <w:sz w:val="24"/>
          <w:szCs w:val="24"/>
        </w:rPr>
        <w:t xml:space="preserve">ьно-опасном положении находятся - 3 семьи (13 детей). </w:t>
      </w:r>
      <w:r w:rsidRPr="00A46A40">
        <w:rPr>
          <w:rFonts w:ascii="Arial" w:hAnsi="Arial" w:cs="Arial"/>
          <w:sz w:val="24"/>
          <w:szCs w:val="24"/>
        </w:rPr>
        <w:t>(Куцек Т.Ф, Куцек О.Ф, Фальчевская Е.А</w:t>
      </w:r>
      <w:r>
        <w:rPr>
          <w:rFonts w:ascii="Arial" w:hAnsi="Arial" w:cs="Arial"/>
          <w:sz w:val="24"/>
          <w:szCs w:val="24"/>
        </w:rPr>
        <w:t>.</w:t>
      </w:r>
      <w:r w:rsidRPr="00A46A40">
        <w:rPr>
          <w:rFonts w:ascii="Arial" w:hAnsi="Arial" w:cs="Arial"/>
          <w:sz w:val="24"/>
          <w:szCs w:val="24"/>
        </w:rPr>
        <w:t>)</w:t>
      </w:r>
    </w:p>
    <w:p w:rsidR="00A46A40" w:rsidRPr="00A46A40" w:rsidRDefault="00A46A40" w:rsidP="00A46A4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</w:rPr>
        <w:t xml:space="preserve">- Неблагополучные, нуждающихся в государственной поддержке – 3 </w:t>
      </w:r>
      <w:r>
        <w:rPr>
          <w:rFonts w:ascii="Arial" w:hAnsi="Arial" w:cs="Arial"/>
          <w:sz w:val="24"/>
          <w:szCs w:val="24"/>
        </w:rPr>
        <w:t xml:space="preserve">семьи (6 детей), (Ланкина М.Н.; </w:t>
      </w:r>
      <w:r w:rsidRPr="00A46A40">
        <w:rPr>
          <w:rFonts w:ascii="Arial" w:hAnsi="Arial" w:cs="Arial"/>
          <w:sz w:val="24"/>
          <w:szCs w:val="24"/>
        </w:rPr>
        <w:t>в трудной жизненной сит</w:t>
      </w:r>
      <w:r>
        <w:rPr>
          <w:rFonts w:ascii="Arial" w:hAnsi="Arial" w:cs="Arial"/>
          <w:sz w:val="24"/>
          <w:szCs w:val="24"/>
        </w:rPr>
        <w:t>уации: Журек В.А, Маркова А.А.</w:t>
      </w:r>
      <w:r w:rsidRPr="00A46A40">
        <w:rPr>
          <w:rFonts w:ascii="Arial" w:hAnsi="Arial" w:cs="Arial"/>
          <w:sz w:val="24"/>
          <w:szCs w:val="24"/>
        </w:rPr>
        <w:t>). Снята с у</w:t>
      </w:r>
      <w:r w:rsidR="00FC161E">
        <w:rPr>
          <w:rFonts w:ascii="Arial" w:hAnsi="Arial" w:cs="Arial"/>
          <w:sz w:val="24"/>
          <w:szCs w:val="24"/>
        </w:rPr>
        <w:t>чета одна семья Гуськова Н.Я.</w:t>
      </w:r>
      <w:r w:rsidRPr="00A46A40">
        <w:rPr>
          <w:rFonts w:ascii="Arial" w:hAnsi="Arial" w:cs="Arial"/>
          <w:sz w:val="24"/>
          <w:szCs w:val="24"/>
        </w:rPr>
        <w:t>, в связи с переселением в г.Иркутск. Одна семья</w:t>
      </w:r>
      <w:r w:rsidR="00FC161E">
        <w:rPr>
          <w:rFonts w:ascii="Arial" w:hAnsi="Arial" w:cs="Arial"/>
          <w:sz w:val="24"/>
          <w:szCs w:val="24"/>
        </w:rPr>
        <w:t xml:space="preserve"> поставлена на учет Маркова А.А</w:t>
      </w:r>
      <w:r w:rsidRPr="00A46A40">
        <w:rPr>
          <w:rFonts w:ascii="Arial" w:hAnsi="Arial" w:cs="Arial"/>
          <w:sz w:val="24"/>
          <w:szCs w:val="24"/>
        </w:rPr>
        <w:t>.</w:t>
      </w:r>
    </w:p>
    <w:p w:rsidR="00A46A40" w:rsidRPr="00A46A40" w:rsidRDefault="00FC161E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течение </w:t>
      </w:r>
      <w:r w:rsidR="00A46A40" w:rsidRPr="00A46A40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</w:t>
      </w:r>
      <w:r w:rsidR="00A46A40" w:rsidRPr="00A46A40">
        <w:rPr>
          <w:rFonts w:ascii="Arial" w:hAnsi="Arial" w:cs="Arial"/>
          <w:sz w:val="24"/>
          <w:szCs w:val="24"/>
        </w:rPr>
        <w:t>года большую работу с этими семьями проводят совместно администрация, школа, ФАП, КЦСОН социальные работники, привлекая КДН и ЗП, ПДН. Сложно дать точное количество рейдов всех вместе взятых за год. Администрация совместно со школой и соц. Работниками за год провела 20 рейдов, а еще каждая организация по отдельности.</w:t>
      </w:r>
    </w:p>
    <w:p w:rsidR="00A46A40" w:rsidRPr="00A46A40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</w:rPr>
        <w:t>На заседаниях комиссии рассмотрено 7 вопросов о ненадлежащем воспитании детей и уклонения от выполнения родительских обязанностей.</w:t>
      </w:r>
    </w:p>
    <w:p w:rsidR="00A46A40" w:rsidRPr="00A46A40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  <w:u w:val="single"/>
        </w:rPr>
        <w:t>Основная причина:</w:t>
      </w:r>
      <w:r w:rsidR="00FC161E">
        <w:rPr>
          <w:rFonts w:ascii="Arial" w:hAnsi="Arial" w:cs="Arial"/>
          <w:sz w:val="24"/>
          <w:szCs w:val="24"/>
        </w:rPr>
        <w:t xml:space="preserve"> Злоупотребление алкоголем </w:t>
      </w:r>
      <w:r w:rsidRPr="00A46A40">
        <w:rPr>
          <w:rFonts w:ascii="Arial" w:hAnsi="Arial" w:cs="Arial"/>
          <w:sz w:val="24"/>
          <w:szCs w:val="24"/>
        </w:rPr>
        <w:t>и алкогольная зависимость, безработица родителей. Семейное неблагополучие порождает социальное сиротство, безнадзорность, демографические проблемы.</w:t>
      </w:r>
    </w:p>
    <w:p w:rsidR="00A46A40" w:rsidRPr="00A46A40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</w:rPr>
        <w:t>На территории поселения имеются 2 общеобр</w:t>
      </w:r>
      <w:r w:rsidR="00FC161E">
        <w:rPr>
          <w:rFonts w:ascii="Arial" w:hAnsi="Arial" w:cs="Arial"/>
          <w:sz w:val="24"/>
          <w:szCs w:val="24"/>
        </w:rPr>
        <w:t xml:space="preserve">азовательные школы: Дундайская </w:t>
      </w:r>
      <w:r w:rsidRPr="00A46A40">
        <w:rPr>
          <w:rFonts w:ascii="Arial" w:hAnsi="Arial" w:cs="Arial"/>
          <w:sz w:val="24"/>
          <w:szCs w:val="24"/>
        </w:rPr>
        <w:t>СОШ (с структурным подразделением Харагунская НШ), Вершининская НШ. Два детск</w:t>
      </w:r>
      <w:r w:rsidR="00FC161E">
        <w:rPr>
          <w:rFonts w:ascii="Arial" w:hAnsi="Arial" w:cs="Arial"/>
          <w:sz w:val="24"/>
          <w:szCs w:val="24"/>
        </w:rPr>
        <w:t>их сада в с.Дундай, д. Вершина.</w:t>
      </w:r>
    </w:p>
    <w:p w:rsidR="00A46A40" w:rsidRPr="00A46A40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46A40">
        <w:rPr>
          <w:rFonts w:ascii="Arial" w:hAnsi="Arial" w:cs="Arial"/>
          <w:sz w:val="24"/>
          <w:szCs w:val="24"/>
        </w:rPr>
        <w:t>Деятельность комиссий. Комиссии при администрации свою деятельность организует на основе планирования, по результатам мониторинга обстановки на территории поселения, и рекомендации и з</w:t>
      </w:r>
      <w:r w:rsidR="00FC161E">
        <w:rPr>
          <w:rFonts w:ascii="Arial" w:hAnsi="Arial" w:cs="Arial"/>
          <w:sz w:val="24"/>
          <w:szCs w:val="24"/>
        </w:rPr>
        <w:t xml:space="preserve">адач которые ставит перед нами </w:t>
      </w:r>
      <w:r w:rsidRPr="00A46A40">
        <w:rPr>
          <w:rFonts w:ascii="Arial" w:hAnsi="Arial" w:cs="Arial"/>
          <w:sz w:val="24"/>
          <w:szCs w:val="24"/>
        </w:rPr>
        <w:t xml:space="preserve">комиссия по делам несовершеннолетних и защите их прав Боханского муниципального района, а также учитываются направления комплексного плана мероприятий, разработанных в районе. Общественная комиссия определяет цели и задачи в соответствии, с которыми организует сотрудничество, координирует деятельность органов и учреждений системы безнадзорности и правонарушений несовершеннолетних на территории поселения. Для обеспечения результативности наша комиссия разрабатывает индивидуальный маршрут действий. </w:t>
      </w:r>
      <w:r w:rsidRPr="00A46A40">
        <w:rPr>
          <w:rFonts w:ascii="Arial" w:hAnsi="Arial" w:cs="Arial"/>
          <w:sz w:val="24"/>
          <w:szCs w:val="24"/>
          <w:u w:val="single"/>
        </w:rPr>
        <w:t>План действий постоянно подвергается корректировке:</w:t>
      </w:r>
    </w:p>
    <w:p w:rsidR="00A46A40" w:rsidRPr="00A46A40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46A40">
        <w:rPr>
          <w:rFonts w:ascii="Arial" w:hAnsi="Arial" w:cs="Arial"/>
          <w:sz w:val="24"/>
          <w:szCs w:val="24"/>
          <w:u w:val="single"/>
        </w:rPr>
        <w:t>-внеплановые посещения неблагополучных семей, беседы с несовершеннолетними и их родителями</w:t>
      </w:r>
    </w:p>
    <w:p w:rsidR="00A46A40" w:rsidRPr="00A46A40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46A40">
        <w:rPr>
          <w:rFonts w:ascii="Arial" w:hAnsi="Arial" w:cs="Arial"/>
          <w:sz w:val="24"/>
          <w:szCs w:val="24"/>
          <w:u w:val="single"/>
        </w:rPr>
        <w:t>-внеплановые заседания комиссий.</w:t>
      </w:r>
    </w:p>
    <w:p w:rsidR="00A46A40" w:rsidRPr="00A46A40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46A40">
        <w:rPr>
          <w:rFonts w:ascii="Arial" w:hAnsi="Arial" w:cs="Arial"/>
          <w:sz w:val="24"/>
          <w:szCs w:val="24"/>
          <w:u w:val="single"/>
        </w:rPr>
        <w:t xml:space="preserve">- анализ мероприятий, проводимых с несовершеннолетними. </w:t>
      </w:r>
    </w:p>
    <w:p w:rsidR="00A46A40" w:rsidRPr="00A46A40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  <w:u w:val="single"/>
        </w:rPr>
        <w:t>Плановые заседания общественной комиссии по делам несовершеннолетних</w:t>
      </w:r>
      <w:r w:rsidRPr="00A46A40">
        <w:rPr>
          <w:rFonts w:ascii="Arial" w:hAnsi="Arial" w:cs="Arial"/>
          <w:sz w:val="24"/>
          <w:szCs w:val="24"/>
        </w:rPr>
        <w:t xml:space="preserve"> и защите их прав проводится один раз в квартал, все заседания стараемся провести с вызовом семей на профилактические беседы в администрацию. За 2016 год проведено 3 заседания совместно с Советом профилактики и ОКДН при администрации МО «Шаралдай» и два внеплановых 10.02.2016г, 11.05.2016г, 18.08.2016г.</w:t>
      </w:r>
    </w:p>
    <w:p w:rsidR="00A46A40" w:rsidRPr="00A46A40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</w:rPr>
        <w:lastRenderedPageBreak/>
        <w:t>Деятельность Совета профилактики и общественной комиссии подразумевает участие общества в процессе ее деятельности, поэтому в составе наших комиссий включены депутат</w:t>
      </w:r>
      <w:r w:rsidR="00FC161E">
        <w:rPr>
          <w:rFonts w:ascii="Arial" w:hAnsi="Arial" w:cs="Arial"/>
          <w:sz w:val="24"/>
          <w:szCs w:val="24"/>
        </w:rPr>
        <w:t xml:space="preserve">ы, социальные работники и.т.д. </w:t>
      </w:r>
      <w:r w:rsidRPr="00A46A40">
        <w:rPr>
          <w:rFonts w:ascii="Arial" w:hAnsi="Arial" w:cs="Arial"/>
          <w:sz w:val="24"/>
          <w:szCs w:val="24"/>
        </w:rPr>
        <w:t>Комиссии принимают участие в рейдах на территории муниципального образования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</w:t>
      </w:r>
      <w:r w:rsidR="00FC161E">
        <w:rPr>
          <w:rFonts w:ascii="Arial" w:hAnsi="Arial" w:cs="Arial"/>
          <w:sz w:val="24"/>
          <w:szCs w:val="24"/>
        </w:rPr>
        <w:t>и иных законных представителей.</w:t>
      </w:r>
    </w:p>
    <w:p w:rsidR="00A46A40" w:rsidRPr="00A46A40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</w:rPr>
        <w:t>Администрация МО Шаралдай» играет огромную роль в работе по защите интересов и прав несовершеннолетних, профилактике правонарушений и безнадзорности несовершеннолетних детей. Благодаря активно</w:t>
      </w:r>
      <w:r w:rsidR="00FC161E">
        <w:rPr>
          <w:rFonts w:ascii="Arial" w:hAnsi="Arial" w:cs="Arial"/>
          <w:sz w:val="24"/>
          <w:szCs w:val="24"/>
        </w:rPr>
        <w:t xml:space="preserve">й работе социальных работников </w:t>
      </w:r>
      <w:r w:rsidRPr="00A46A40">
        <w:rPr>
          <w:rFonts w:ascii="Arial" w:hAnsi="Arial" w:cs="Arial"/>
          <w:sz w:val="24"/>
          <w:szCs w:val="24"/>
        </w:rPr>
        <w:t>КЦСОН была оказана спонсорская помощь продуктовыми наборами  неблагополучным семьям, одеждой первой необходимости детям, находящимся в социально-опасном положении. Решать возникающие проблемы, влекущие за собой детское неблагополучие, только на уровне администрации просто невозможно, т.к причины и следствия могут выходить далеко за компетенцию представителей администрации поэтому приходится тесно сотрудничать с учреждениями системы профилактики безнадзорности и пр</w:t>
      </w:r>
      <w:r w:rsidR="00FC161E">
        <w:rPr>
          <w:rFonts w:ascii="Arial" w:hAnsi="Arial" w:cs="Arial"/>
          <w:sz w:val="24"/>
          <w:szCs w:val="24"/>
        </w:rPr>
        <w:t>авонарушений несовершеннолетних:</w:t>
      </w:r>
    </w:p>
    <w:p w:rsidR="00A46A40" w:rsidRPr="00A46A40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</w:rPr>
        <w:t>- комиссия по делам несовершеннолетних и защите их прав Боханского муниципального района. (КДН и ЗП), что мы сегодня и делаем.</w:t>
      </w:r>
    </w:p>
    <w:p w:rsidR="00A46A40" w:rsidRPr="00A46A40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</w:rPr>
        <w:t xml:space="preserve"> - сотрудники отдела полиции по делам несовершеннолетних МО МВД России по Боханскому  району.(ПДН), в прошлом году присутствовали Иванова Марина Николаевна ст.инспектор ПДН, Бахматова Наталья Николаевна инспектор исполнения административного законодательства ИАЗ.</w:t>
      </w:r>
    </w:p>
    <w:p w:rsidR="00A46A40" w:rsidRPr="00A46A40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</w:rPr>
        <w:t>- ОГБУСО КЦСОН  Боханского района.</w:t>
      </w:r>
    </w:p>
    <w:p w:rsidR="00A46A40" w:rsidRPr="00A46A40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</w:rPr>
        <w:t xml:space="preserve">В Совет профилактики и ОКДН поступило заявление классных руководителей Фигура В.М, </w:t>
      </w:r>
      <w:r w:rsidR="00FC161E">
        <w:rPr>
          <w:rFonts w:ascii="Arial" w:hAnsi="Arial" w:cs="Arial"/>
          <w:sz w:val="24"/>
          <w:szCs w:val="24"/>
        </w:rPr>
        <w:t xml:space="preserve">Рась В.В МБОУ «Дундайская СОШ» </w:t>
      </w:r>
      <w:r w:rsidRPr="00A46A40">
        <w:rPr>
          <w:rFonts w:ascii="Arial" w:hAnsi="Arial" w:cs="Arial"/>
          <w:sz w:val="24"/>
          <w:szCs w:val="24"/>
        </w:rPr>
        <w:t>об угрожающей опасности жизни несовершеннолетних детей Наумовой Светланы, Анастасии, Юрия. В результате рейдов были сос</w:t>
      </w:r>
      <w:r w:rsidR="00FC161E">
        <w:rPr>
          <w:rFonts w:ascii="Arial" w:hAnsi="Arial" w:cs="Arial"/>
          <w:sz w:val="24"/>
          <w:szCs w:val="24"/>
        </w:rPr>
        <w:t xml:space="preserve">тавлены акты обследования ЖКУ, </w:t>
      </w:r>
      <w:r w:rsidRPr="00A46A40">
        <w:rPr>
          <w:rFonts w:ascii="Arial" w:hAnsi="Arial" w:cs="Arial"/>
          <w:sz w:val="24"/>
          <w:szCs w:val="24"/>
        </w:rPr>
        <w:t>составлены акты на предмет нахождения детей дома, а также обследован дом Котляровой Н.Н (родной тети детей), где в последнее время прибывают дети. В результате проведенной работы на заседание комиссии был приглашен отец - Наумов С.Ю. На заседании было вынесено решение:</w:t>
      </w:r>
      <w:r w:rsidRPr="00A46A4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A46A40">
        <w:rPr>
          <w:rFonts w:ascii="Arial" w:hAnsi="Arial" w:cs="Arial"/>
          <w:color w:val="000000"/>
          <w:sz w:val="24"/>
          <w:szCs w:val="24"/>
        </w:rPr>
        <w:t>«Подготовить все необходимые документы и направить в опеку для временного содержания детей в семье Котляровой Н.Н».</w:t>
      </w:r>
      <w:r w:rsidRPr="00A46A4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A46A40">
        <w:rPr>
          <w:rFonts w:ascii="Arial" w:hAnsi="Arial" w:cs="Arial"/>
          <w:color w:val="000000"/>
          <w:sz w:val="24"/>
          <w:szCs w:val="24"/>
        </w:rPr>
        <w:t xml:space="preserve">Также, </w:t>
      </w:r>
      <w:r w:rsidRPr="00A46A40">
        <w:rPr>
          <w:rFonts w:ascii="Arial" w:hAnsi="Arial" w:cs="Arial"/>
          <w:sz w:val="24"/>
          <w:szCs w:val="24"/>
        </w:rPr>
        <w:t>направлена информация в комиссию по делам несовершеннолетних о семье Наумова С.Ю, о ненадлежащем воспитании детей. На сегодняшний день дети переданы в приемную семью Котляровых.</w:t>
      </w:r>
    </w:p>
    <w:p w:rsidR="00FC161E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</w:rPr>
        <w:t xml:space="preserve">Благодаря совместной работе с МБОУ «Дундайская СОШ» на территории МО «Шаралдай» 10 сентября, 19 ноября, 17 декабря были проведены рейды в вечернее время, в которых принимали участие члены общественной комиссии по делам несовершеннолетних. Рейды были проведены в двух населенных пунктах д.Вершина, с.Дундай. В результате рейдов были обследованы неблагополучные семьи и нахождение детей дома, обследованы все места концентрации и отдыха несовершеннолетних в вечернее время, обследованы торговые точки на предмет продажи спиртных напитков несовершеннолетним. По результатам проверки были выявлены несовершеннолетние дети в местах, запрещенных для посещения </w:t>
      </w:r>
      <w:r w:rsidRPr="00A46A40">
        <w:rPr>
          <w:rFonts w:ascii="Arial" w:hAnsi="Arial" w:cs="Arial"/>
          <w:sz w:val="24"/>
          <w:szCs w:val="24"/>
        </w:rPr>
        <w:lastRenderedPageBreak/>
        <w:t>детьми, а также в местах  в ночное время (после 22.00; 23.00 часов) без сопровождения родителей или иных законных представителей. Дети были переданы родителям. Информация была направлена в образовательные учреждения. С родителями и  детьми проведена профилактическая беседа.</w:t>
      </w:r>
    </w:p>
    <w:p w:rsidR="00FC161E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</w:rPr>
        <w:t>В весеннее-летний период во всех школах социальным работником</w:t>
      </w:r>
      <w:r w:rsidR="00FC161E">
        <w:rPr>
          <w:rFonts w:ascii="Arial" w:hAnsi="Arial" w:cs="Arial"/>
          <w:sz w:val="24"/>
          <w:szCs w:val="24"/>
        </w:rPr>
        <w:t xml:space="preserve"> Шляпиной Г.В и </w:t>
      </w:r>
      <w:r w:rsidRPr="00A46A40">
        <w:rPr>
          <w:rFonts w:ascii="Arial" w:hAnsi="Arial" w:cs="Arial"/>
          <w:sz w:val="24"/>
          <w:szCs w:val="24"/>
        </w:rPr>
        <w:t>специалистом администрации Янгутовой П.П по противопожарной безопасности совместно с общественной комисс</w:t>
      </w:r>
      <w:r w:rsidR="00FC161E">
        <w:rPr>
          <w:rFonts w:ascii="Arial" w:hAnsi="Arial" w:cs="Arial"/>
          <w:sz w:val="24"/>
          <w:szCs w:val="24"/>
        </w:rPr>
        <w:t xml:space="preserve">ией во всех школах, с жителями </w:t>
      </w:r>
      <w:r w:rsidRPr="00A46A40">
        <w:rPr>
          <w:rFonts w:ascii="Arial" w:hAnsi="Arial" w:cs="Arial"/>
          <w:sz w:val="24"/>
          <w:szCs w:val="24"/>
        </w:rPr>
        <w:t>проведены беседы по противопожарной безопасности и беседы по недопустимости сжигания сухой травы. Со всеми семьями, стоящими на учете были проведены инструктажи по противопожарной безопасности, вручены памятки по эксплуатации электроприборов, памятки по правилам безопасности при исполь</w:t>
      </w:r>
      <w:r w:rsidR="00FC161E">
        <w:rPr>
          <w:rFonts w:ascii="Arial" w:hAnsi="Arial" w:cs="Arial"/>
          <w:sz w:val="24"/>
          <w:szCs w:val="24"/>
        </w:rPr>
        <w:t>зовании газового оборудования.</w:t>
      </w:r>
    </w:p>
    <w:p w:rsidR="00FC161E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</w:rPr>
        <w:t>На начало летнего периода членами комиссий были обследованы неблагополучные семьи и предупреждены о невозможности нахождения детей одних дома во время школьных каникул.</w:t>
      </w:r>
    </w:p>
    <w:p w:rsidR="00FC161E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</w:rPr>
        <w:t>В настоящее время активизирована спортивно-оздоровительная и культурно досуговая работа с детьми подростками и молодежью. На территории МО «Шаралдай» работает 3 дома культуры, 2 библиотеки в которых работает 12 кружков.</w:t>
      </w:r>
    </w:p>
    <w:p w:rsidR="00FC161E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  <w:shd w:val="clear" w:color="auto" w:fill="FFFFFF"/>
        </w:rPr>
        <w:t>В работе с неблагополучными семьями Совет профилактики ОКДН опирается на учреждения культуры, МБОУ СОШ, медработников, на депутатов сельского поселения.</w:t>
      </w:r>
    </w:p>
    <w:p w:rsidR="00A46A40" w:rsidRPr="00A46A40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  <w:shd w:val="clear" w:color="auto" w:fill="FFFFFF"/>
        </w:rPr>
        <w:t>Администрация желает тесно сотрудничать с правоохранительными органами отдела МВД РФ МО «Боханский  район».</w:t>
      </w:r>
    </w:p>
    <w:p w:rsidR="00A46A40" w:rsidRPr="00A46A40" w:rsidRDefault="00A46A40" w:rsidP="00A46A4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C161E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</w:rPr>
        <w:t>Глава администрации МО «Шаралдай»:</w:t>
      </w:r>
    </w:p>
    <w:p w:rsidR="00A46A40" w:rsidRPr="00A46A40" w:rsidRDefault="00A46A40" w:rsidP="00FC16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6A40">
        <w:rPr>
          <w:rFonts w:ascii="Arial" w:hAnsi="Arial" w:cs="Arial"/>
          <w:sz w:val="24"/>
          <w:szCs w:val="24"/>
        </w:rPr>
        <w:t>В.А Батюрова</w:t>
      </w:r>
    </w:p>
    <w:p w:rsidR="00A46A40" w:rsidRDefault="00A46A40" w:rsidP="00FC1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61E" w:rsidRPr="00A46A40" w:rsidRDefault="00FC161E" w:rsidP="00FC161E">
      <w:pPr>
        <w:spacing w:after="0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2</w:t>
      </w:r>
    </w:p>
    <w:p w:rsidR="00FC161E" w:rsidRPr="00A46A40" w:rsidRDefault="00FC161E" w:rsidP="00FC161E">
      <w:pPr>
        <w:spacing w:after="0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</w:t>
      </w:r>
      <w:r w:rsidRPr="00A46A40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П</w:t>
      </w:r>
      <w:r w:rsidRPr="00A46A40">
        <w:rPr>
          <w:rFonts w:ascii="Courier New" w:hAnsi="Courier New" w:cs="Courier New"/>
          <w:szCs w:val="24"/>
        </w:rPr>
        <w:t>остановлению</w:t>
      </w:r>
    </w:p>
    <w:p w:rsidR="00FC161E" w:rsidRDefault="00FC161E" w:rsidP="00FC161E">
      <w:pPr>
        <w:spacing w:after="0"/>
        <w:jc w:val="right"/>
        <w:rPr>
          <w:rFonts w:ascii="Courier New" w:hAnsi="Courier New" w:cs="Courier New"/>
          <w:szCs w:val="24"/>
        </w:rPr>
      </w:pPr>
      <w:r w:rsidRPr="00A46A40">
        <w:rPr>
          <w:rFonts w:ascii="Courier New" w:hAnsi="Courier New" w:cs="Courier New"/>
          <w:szCs w:val="24"/>
        </w:rPr>
        <w:t>№80 от 21.04.2017г.</w:t>
      </w:r>
    </w:p>
    <w:p w:rsidR="00FC161E" w:rsidRPr="00FC161E" w:rsidRDefault="00FC161E" w:rsidP="00FC161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161E" w:rsidRPr="00FC161E" w:rsidRDefault="00FC161E" w:rsidP="00FC161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C161E">
        <w:rPr>
          <w:rFonts w:ascii="Arial" w:hAnsi="Arial" w:cs="Arial"/>
          <w:b/>
          <w:sz w:val="30"/>
          <w:szCs w:val="30"/>
        </w:rPr>
        <w:t>ПЛАН РАБОТЫ СОВЕТА ПРОФИЛАКТИКИ МО «ШАРАЛДАЙ» НА 2017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FC161E">
        <w:rPr>
          <w:rFonts w:ascii="Arial" w:hAnsi="Arial" w:cs="Arial"/>
          <w:b/>
          <w:sz w:val="30"/>
          <w:szCs w:val="30"/>
        </w:rPr>
        <w:t>ГОД.</w:t>
      </w:r>
    </w:p>
    <w:tbl>
      <w:tblPr>
        <w:tblStyle w:val="afb"/>
        <w:tblW w:w="9495" w:type="dxa"/>
        <w:tblInd w:w="108" w:type="dxa"/>
        <w:tblLayout w:type="fixed"/>
        <w:tblLook w:val="01E0"/>
      </w:tblPr>
      <w:tblGrid>
        <w:gridCol w:w="709"/>
        <w:gridCol w:w="4329"/>
        <w:gridCol w:w="2615"/>
        <w:gridCol w:w="1842"/>
      </w:tblGrid>
      <w:tr w:rsidR="00FC161E" w:rsidRPr="00FC161E" w:rsidTr="00575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575739" w:rsidRDefault="00FC161E" w:rsidP="005D4757">
            <w:pPr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575739">
              <w:rPr>
                <w:rFonts w:ascii="Courier New" w:hAnsi="Courier New" w:cs="Courier New"/>
                <w:b/>
                <w:lang w:eastAsia="ru-RU"/>
              </w:rPr>
              <w:t>№</w:t>
            </w:r>
            <w:r w:rsidR="00575739">
              <w:rPr>
                <w:rFonts w:ascii="Courier New" w:hAnsi="Courier New" w:cs="Courier New"/>
                <w:b/>
                <w:lang w:eastAsia="ru-RU"/>
              </w:rPr>
              <w:t xml:space="preserve"> п/п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575739" w:rsidRDefault="00FC161E" w:rsidP="005D4757">
            <w:pPr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575739">
              <w:rPr>
                <w:rFonts w:ascii="Courier New" w:hAnsi="Courier New" w:cs="Courier New"/>
                <w:b/>
                <w:lang w:eastAsia="ru-RU"/>
              </w:rPr>
              <w:t>Рассматриваемые вопросы/Мероприятия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575739" w:rsidRDefault="00FC161E" w:rsidP="005D4757">
            <w:pPr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575739">
              <w:rPr>
                <w:rFonts w:ascii="Courier New" w:hAnsi="Courier New" w:cs="Courier New"/>
                <w:b/>
                <w:lang w:eastAsia="ru-RU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575739" w:rsidRDefault="00FC161E" w:rsidP="005D4757">
            <w:pPr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575739">
              <w:rPr>
                <w:rFonts w:ascii="Courier New" w:hAnsi="Courier New" w:cs="Courier New"/>
                <w:b/>
                <w:lang w:eastAsia="ru-RU"/>
              </w:rPr>
              <w:t>Сроки исполнения</w:t>
            </w:r>
          </w:p>
        </w:tc>
      </w:tr>
      <w:tr w:rsidR="00FC161E" w:rsidRPr="00FC161E" w:rsidTr="00FC161E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575739" w:rsidRDefault="00575739" w:rsidP="005D4757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575739">
              <w:rPr>
                <w:rFonts w:ascii="Courier New" w:hAnsi="Courier New" w:cs="Courier New"/>
                <w:lang w:eastAsia="ru-RU"/>
              </w:rPr>
              <w:t>Вопросы для рассмотрения</w:t>
            </w:r>
            <w:r w:rsidR="00FC161E" w:rsidRPr="00575739">
              <w:rPr>
                <w:rFonts w:ascii="Courier New" w:hAnsi="Courier New" w:cs="Courier New"/>
                <w:lang w:eastAsia="ru-RU"/>
              </w:rPr>
              <w:t xml:space="preserve"> на заседаниях Совета профилактики при администрации МО «Шаралдай»</w:t>
            </w:r>
          </w:p>
        </w:tc>
      </w:tr>
      <w:tr w:rsidR="00FC161E" w:rsidRPr="00FC161E" w:rsidTr="00575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О регулярной работе с семьей по вопросам профилактики безнадзорности и правонарушений несовершеннолетних, по организации досуга, пропаганде здорового образа жизни, охране прав детей.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Мантыкова А.Г</w:t>
            </w:r>
            <w:r w:rsidR="00575739">
              <w:rPr>
                <w:rFonts w:ascii="Courier New" w:hAnsi="Courier New" w:cs="Courier New"/>
                <w:lang w:eastAsia="ru-RU"/>
              </w:rPr>
              <w:t xml:space="preserve"> – Заведующий общим отделом</w:t>
            </w:r>
            <w:r w:rsidRPr="00FC161E">
              <w:rPr>
                <w:rFonts w:ascii="Courier New" w:hAnsi="Courier New" w:cs="Courier New"/>
                <w:lang w:eastAsia="ru-RU"/>
              </w:rPr>
              <w:t xml:space="preserve">, </w:t>
            </w:r>
            <w:r w:rsidR="00575739">
              <w:rPr>
                <w:rFonts w:ascii="Courier New" w:hAnsi="Courier New" w:cs="Courier New"/>
                <w:lang w:eastAsia="ru-RU"/>
              </w:rPr>
              <w:t>Шляпина Г.В.</w:t>
            </w:r>
            <w:r w:rsidRPr="00FC161E">
              <w:rPr>
                <w:rFonts w:ascii="Courier New" w:hAnsi="Courier New" w:cs="Courier New"/>
                <w:lang w:eastAsia="ru-RU"/>
              </w:rPr>
              <w:t xml:space="preserve"> –</w:t>
            </w:r>
            <w:r w:rsidR="0057573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C161E">
              <w:rPr>
                <w:rFonts w:ascii="Courier New" w:hAnsi="Courier New" w:cs="Courier New"/>
                <w:lang w:eastAsia="ru-RU"/>
              </w:rPr>
              <w:t>социальный инспектор.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1 квартал</w:t>
            </w:r>
          </w:p>
        </w:tc>
      </w:tr>
      <w:tr w:rsidR="00FC161E" w:rsidRPr="00FC161E" w:rsidTr="00575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1E" w:rsidRPr="00FC161E" w:rsidRDefault="00FC161E" w:rsidP="00575739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 xml:space="preserve">Выявление семей, находящихся в социально-опасном положении (рейды, подворные обходы, </w:t>
            </w:r>
            <w:r w:rsidRPr="00FC161E">
              <w:rPr>
                <w:rFonts w:ascii="Courier New" w:hAnsi="Courier New" w:cs="Courier New"/>
                <w:lang w:eastAsia="ru-RU"/>
              </w:rPr>
              <w:lastRenderedPageBreak/>
              <w:t>проведение встреч с населением).</w:t>
            </w:r>
          </w:p>
          <w:p w:rsidR="00FC161E" w:rsidRPr="00FC161E" w:rsidRDefault="00FC161E" w:rsidP="00575739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Согласовать график совместного посещения семей, находящихся в социально-опасном положении.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lastRenderedPageBreak/>
              <w:t xml:space="preserve">Зав.ФАП, участковый, МБОУ «Дундайская СОШ», </w:t>
            </w:r>
            <w:r w:rsidRPr="00FC161E">
              <w:rPr>
                <w:rFonts w:ascii="Courier New" w:hAnsi="Courier New" w:cs="Courier New"/>
                <w:lang w:eastAsia="ru-RU"/>
              </w:rPr>
              <w:lastRenderedPageBreak/>
              <w:t>социальный инспектор.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C161E" w:rsidRPr="00FC161E" w:rsidTr="00575739">
        <w:trPr>
          <w:trHeight w:val="1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1E" w:rsidRPr="00FC161E" w:rsidRDefault="00FC161E" w:rsidP="00575739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МБОУ «Дундайская СОШ», ФАП, МБУК «Дундайский СДК», Вершининский СК.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C161E" w:rsidRPr="00FC161E" w:rsidTr="00575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Организация помощи семьям (формирование банка одежды, обуви, бывшей в употреблении, организация благотворительной помощи).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Администрация, школы, специалисты КЦСОН.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2 квартал</w:t>
            </w:r>
          </w:p>
        </w:tc>
      </w:tr>
      <w:tr w:rsidR="00FC161E" w:rsidRPr="00FC161E" w:rsidTr="00575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Организация досуга несовершеннолетних и их семей, находящихся в трудной жизненной ситуации (летний отдых, клубы, секции, кружки, вечера, лекции, походы)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Администрация, учреждения культуры, школы.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C161E" w:rsidRPr="00FC161E" w:rsidTr="00575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Проведение мероприятий по формированию здорового образа жизни, правовому воспитанию.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Администрация школы, учреждения культуры, школы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C161E" w:rsidRPr="00FC161E" w:rsidTr="00575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Посещение трудных семей с целью проверки условий обучения и содержания детей в семье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Администрация, школа, социальный инспектор, зав.ФАП.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3 квартал</w:t>
            </w:r>
          </w:p>
        </w:tc>
      </w:tr>
      <w:tr w:rsidR="00FC161E" w:rsidRPr="00FC161E" w:rsidTr="00575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Отчет о проделанной работе Совета  профилактики МБОУ «Дундайская СОШ»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Зам. дир по воспитательной работе.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C161E" w:rsidRPr="00FC161E" w:rsidTr="00575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1E" w:rsidRPr="00FC161E" w:rsidRDefault="00FC161E" w:rsidP="00575739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Организация дежурства членов совета профилактики во время проведения культурно-зрелищных, спортивных, общественно- политических мероприятий с массовым пребыванием людей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575739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Директор МБУК СКЦ, зав. к</w:t>
            </w:r>
            <w:r w:rsidR="00FC161E" w:rsidRPr="00FC161E">
              <w:rPr>
                <w:rFonts w:ascii="Courier New" w:hAnsi="Courier New" w:cs="Courier New"/>
                <w:lang w:eastAsia="ru-RU"/>
              </w:rPr>
              <w:t>лубом д. Вершина.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C161E" w:rsidRPr="00FC161E" w:rsidTr="00575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Организация рейдов по продаже алкогольных напитков подросткам в торговых точках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Совет профилактики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4 квартал</w:t>
            </w:r>
          </w:p>
        </w:tc>
      </w:tr>
      <w:tr w:rsidR="00FC161E" w:rsidRPr="00FC161E" w:rsidTr="00575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Отчет работников культуры на заседании Совета профилактики о работе с подростками.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Совет профилактики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1E" w:rsidRPr="00FC161E" w:rsidRDefault="00FC161E" w:rsidP="005D4757">
            <w:pPr>
              <w:rPr>
                <w:rFonts w:ascii="Courier New" w:hAnsi="Courier New" w:cs="Courier New"/>
                <w:lang w:eastAsia="ru-RU"/>
              </w:rPr>
            </w:pPr>
          </w:p>
        </w:tc>
      </w:tr>
      <w:tr w:rsidR="00FC161E" w:rsidRPr="00FC161E" w:rsidTr="005757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Утверждение плана работы Совета профилактики на 2018год.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1E" w:rsidRPr="00FC161E" w:rsidRDefault="00FC161E" w:rsidP="00575739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C161E">
              <w:rPr>
                <w:rFonts w:ascii="Courier New" w:hAnsi="Courier New" w:cs="Courier New"/>
                <w:lang w:eastAsia="ru-RU"/>
              </w:rPr>
              <w:t>Председатель Совета профилактики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1E" w:rsidRPr="00FC161E" w:rsidRDefault="00FC161E" w:rsidP="005D4757">
            <w:pPr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C161E" w:rsidRPr="00FC161E" w:rsidRDefault="00FC161E" w:rsidP="00FC161E">
      <w:pPr>
        <w:spacing w:after="0"/>
        <w:rPr>
          <w:rFonts w:ascii="Arial" w:hAnsi="Arial" w:cs="Arial"/>
          <w:sz w:val="24"/>
          <w:szCs w:val="24"/>
        </w:rPr>
      </w:pPr>
    </w:p>
    <w:sectPr w:rsidR="00FC161E" w:rsidRPr="00FC161E" w:rsidSect="0073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7D" w:rsidRDefault="007E0C7D" w:rsidP="00EA14D4">
      <w:pPr>
        <w:spacing w:after="0" w:line="240" w:lineRule="auto"/>
      </w:pPr>
      <w:r>
        <w:separator/>
      </w:r>
    </w:p>
  </w:endnote>
  <w:endnote w:type="continuationSeparator" w:id="1">
    <w:p w:rsidR="007E0C7D" w:rsidRDefault="007E0C7D" w:rsidP="00EA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7D" w:rsidRDefault="007E0C7D" w:rsidP="00EA14D4">
      <w:pPr>
        <w:spacing w:after="0" w:line="240" w:lineRule="auto"/>
      </w:pPr>
      <w:r>
        <w:separator/>
      </w:r>
    </w:p>
  </w:footnote>
  <w:footnote w:type="continuationSeparator" w:id="1">
    <w:p w:rsidR="007E0C7D" w:rsidRDefault="007E0C7D" w:rsidP="00EA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DF49822"/>
    <w:lvl w:ilvl="0" w:tplc="DCDA43CE">
      <w:start w:val="1"/>
      <w:numFmt w:val="bullet"/>
      <w:lvlText w:val="-"/>
      <w:lvlJc w:val="left"/>
    </w:lvl>
    <w:lvl w:ilvl="1" w:tplc="B21C4E98">
      <w:start w:val="1"/>
      <w:numFmt w:val="bullet"/>
      <w:lvlText w:val="-"/>
      <w:lvlJc w:val="left"/>
    </w:lvl>
    <w:lvl w:ilvl="2" w:tplc="95C05CCC">
      <w:numFmt w:val="decimal"/>
      <w:lvlText w:val=""/>
      <w:lvlJc w:val="left"/>
    </w:lvl>
    <w:lvl w:ilvl="3" w:tplc="96E091EE">
      <w:numFmt w:val="decimal"/>
      <w:lvlText w:val=""/>
      <w:lvlJc w:val="left"/>
    </w:lvl>
    <w:lvl w:ilvl="4" w:tplc="F1249428">
      <w:numFmt w:val="decimal"/>
      <w:lvlText w:val=""/>
      <w:lvlJc w:val="left"/>
    </w:lvl>
    <w:lvl w:ilvl="5" w:tplc="63D8B932">
      <w:numFmt w:val="decimal"/>
      <w:lvlText w:val=""/>
      <w:lvlJc w:val="left"/>
    </w:lvl>
    <w:lvl w:ilvl="6" w:tplc="495E0BD0">
      <w:numFmt w:val="decimal"/>
      <w:lvlText w:val=""/>
      <w:lvlJc w:val="left"/>
    </w:lvl>
    <w:lvl w:ilvl="7" w:tplc="66928868">
      <w:numFmt w:val="decimal"/>
      <w:lvlText w:val=""/>
      <w:lvlJc w:val="left"/>
    </w:lvl>
    <w:lvl w:ilvl="8" w:tplc="A90CBC46">
      <w:numFmt w:val="decimal"/>
      <w:lvlText w:val=""/>
      <w:lvlJc w:val="left"/>
    </w:lvl>
  </w:abstractNum>
  <w:abstractNum w:abstractNumId="1">
    <w:nsid w:val="000041BB"/>
    <w:multiLevelType w:val="hybridMultilevel"/>
    <w:tmpl w:val="EC123772"/>
    <w:lvl w:ilvl="0" w:tplc="59B87E14">
      <w:start w:val="1"/>
      <w:numFmt w:val="bullet"/>
      <w:lvlText w:val="-"/>
      <w:lvlJc w:val="left"/>
    </w:lvl>
    <w:lvl w:ilvl="1" w:tplc="315CEB46">
      <w:numFmt w:val="decimal"/>
      <w:lvlText w:val=""/>
      <w:lvlJc w:val="left"/>
    </w:lvl>
    <w:lvl w:ilvl="2" w:tplc="646AD656">
      <w:numFmt w:val="decimal"/>
      <w:lvlText w:val=""/>
      <w:lvlJc w:val="left"/>
    </w:lvl>
    <w:lvl w:ilvl="3" w:tplc="3D348444">
      <w:numFmt w:val="decimal"/>
      <w:lvlText w:val=""/>
      <w:lvlJc w:val="left"/>
    </w:lvl>
    <w:lvl w:ilvl="4" w:tplc="C882E10A">
      <w:numFmt w:val="decimal"/>
      <w:lvlText w:val=""/>
      <w:lvlJc w:val="left"/>
    </w:lvl>
    <w:lvl w:ilvl="5" w:tplc="D34A6164">
      <w:numFmt w:val="decimal"/>
      <w:lvlText w:val=""/>
      <w:lvlJc w:val="left"/>
    </w:lvl>
    <w:lvl w:ilvl="6" w:tplc="91FE3FDA">
      <w:numFmt w:val="decimal"/>
      <w:lvlText w:val=""/>
      <w:lvlJc w:val="left"/>
    </w:lvl>
    <w:lvl w:ilvl="7" w:tplc="FB14CCE0">
      <w:numFmt w:val="decimal"/>
      <w:lvlText w:val=""/>
      <w:lvlJc w:val="left"/>
    </w:lvl>
    <w:lvl w:ilvl="8" w:tplc="2CF2B500">
      <w:numFmt w:val="decimal"/>
      <w:lvlText w:val=""/>
      <w:lvlJc w:val="left"/>
    </w:lvl>
  </w:abstractNum>
  <w:abstractNum w:abstractNumId="2">
    <w:nsid w:val="00005AF1"/>
    <w:multiLevelType w:val="hybridMultilevel"/>
    <w:tmpl w:val="C06EDF10"/>
    <w:lvl w:ilvl="0" w:tplc="143ECF1E">
      <w:start w:val="2"/>
      <w:numFmt w:val="decimal"/>
      <w:lvlText w:val="%1."/>
      <w:lvlJc w:val="left"/>
    </w:lvl>
    <w:lvl w:ilvl="1" w:tplc="4836973A">
      <w:numFmt w:val="decimal"/>
      <w:lvlText w:val=""/>
      <w:lvlJc w:val="left"/>
    </w:lvl>
    <w:lvl w:ilvl="2" w:tplc="03841CA6">
      <w:numFmt w:val="decimal"/>
      <w:lvlText w:val=""/>
      <w:lvlJc w:val="left"/>
    </w:lvl>
    <w:lvl w:ilvl="3" w:tplc="6FD4BB52">
      <w:numFmt w:val="decimal"/>
      <w:lvlText w:val=""/>
      <w:lvlJc w:val="left"/>
    </w:lvl>
    <w:lvl w:ilvl="4" w:tplc="DCECD064">
      <w:numFmt w:val="decimal"/>
      <w:lvlText w:val=""/>
      <w:lvlJc w:val="left"/>
    </w:lvl>
    <w:lvl w:ilvl="5" w:tplc="0624142C">
      <w:numFmt w:val="decimal"/>
      <w:lvlText w:val=""/>
      <w:lvlJc w:val="left"/>
    </w:lvl>
    <w:lvl w:ilvl="6" w:tplc="234EC570">
      <w:numFmt w:val="decimal"/>
      <w:lvlText w:val=""/>
      <w:lvlJc w:val="left"/>
    </w:lvl>
    <w:lvl w:ilvl="7" w:tplc="D95E6E24">
      <w:numFmt w:val="decimal"/>
      <w:lvlText w:val=""/>
      <w:lvlJc w:val="left"/>
    </w:lvl>
    <w:lvl w:ilvl="8" w:tplc="B936E99E">
      <w:numFmt w:val="decimal"/>
      <w:lvlText w:val=""/>
      <w:lvlJc w:val="left"/>
    </w:lvl>
  </w:abstractNum>
  <w:abstractNum w:abstractNumId="3">
    <w:nsid w:val="00005F90"/>
    <w:multiLevelType w:val="hybridMultilevel"/>
    <w:tmpl w:val="02280748"/>
    <w:lvl w:ilvl="0" w:tplc="90184DE8">
      <w:start w:val="4"/>
      <w:numFmt w:val="decimal"/>
      <w:lvlText w:val="%1."/>
      <w:lvlJc w:val="left"/>
    </w:lvl>
    <w:lvl w:ilvl="1" w:tplc="3CD40BC2">
      <w:numFmt w:val="decimal"/>
      <w:lvlText w:val=""/>
      <w:lvlJc w:val="left"/>
    </w:lvl>
    <w:lvl w:ilvl="2" w:tplc="8018A4DC">
      <w:numFmt w:val="decimal"/>
      <w:lvlText w:val=""/>
      <w:lvlJc w:val="left"/>
    </w:lvl>
    <w:lvl w:ilvl="3" w:tplc="27D6C43E">
      <w:numFmt w:val="decimal"/>
      <w:lvlText w:val=""/>
      <w:lvlJc w:val="left"/>
    </w:lvl>
    <w:lvl w:ilvl="4" w:tplc="F6A602E6">
      <w:numFmt w:val="decimal"/>
      <w:lvlText w:val=""/>
      <w:lvlJc w:val="left"/>
    </w:lvl>
    <w:lvl w:ilvl="5" w:tplc="6944C726">
      <w:numFmt w:val="decimal"/>
      <w:lvlText w:val=""/>
      <w:lvlJc w:val="left"/>
    </w:lvl>
    <w:lvl w:ilvl="6" w:tplc="90B619DE">
      <w:numFmt w:val="decimal"/>
      <w:lvlText w:val=""/>
      <w:lvlJc w:val="left"/>
    </w:lvl>
    <w:lvl w:ilvl="7" w:tplc="AEA815CE">
      <w:numFmt w:val="decimal"/>
      <w:lvlText w:val=""/>
      <w:lvlJc w:val="left"/>
    </w:lvl>
    <w:lvl w:ilvl="8" w:tplc="CAB61E72">
      <w:numFmt w:val="decimal"/>
      <w:lvlText w:val=""/>
      <w:lvlJc w:val="left"/>
    </w:lvl>
  </w:abstractNum>
  <w:abstractNum w:abstractNumId="4">
    <w:nsid w:val="00006952"/>
    <w:multiLevelType w:val="hybridMultilevel"/>
    <w:tmpl w:val="1B2850C8"/>
    <w:lvl w:ilvl="0" w:tplc="72EC5308">
      <w:start w:val="2"/>
      <w:numFmt w:val="decimal"/>
      <w:lvlText w:val="%1."/>
      <w:lvlJc w:val="left"/>
    </w:lvl>
    <w:lvl w:ilvl="1" w:tplc="EE06EA08">
      <w:numFmt w:val="decimal"/>
      <w:lvlText w:val=""/>
      <w:lvlJc w:val="left"/>
    </w:lvl>
    <w:lvl w:ilvl="2" w:tplc="F21CCAA6">
      <w:numFmt w:val="decimal"/>
      <w:lvlText w:val=""/>
      <w:lvlJc w:val="left"/>
    </w:lvl>
    <w:lvl w:ilvl="3" w:tplc="000E6FDA">
      <w:numFmt w:val="decimal"/>
      <w:lvlText w:val=""/>
      <w:lvlJc w:val="left"/>
    </w:lvl>
    <w:lvl w:ilvl="4" w:tplc="7AFA3956">
      <w:numFmt w:val="decimal"/>
      <w:lvlText w:val=""/>
      <w:lvlJc w:val="left"/>
    </w:lvl>
    <w:lvl w:ilvl="5" w:tplc="F66AEF00">
      <w:numFmt w:val="decimal"/>
      <w:lvlText w:val=""/>
      <w:lvlJc w:val="left"/>
    </w:lvl>
    <w:lvl w:ilvl="6" w:tplc="7E0E768A">
      <w:numFmt w:val="decimal"/>
      <w:lvlText w:val=""/>
      <w:lvlJc w:val="left"/>
    </w:lvl>
    <w:lvl w:ilvl="7" w:tplc="23EA1432">
      <w:numFmt w:val="decimal"/>
      <w:lvlText w:val=""/>
      <w:lvlJc w:val="left"/>
    </w:lvl>
    <w:lvl w:ilvl="8" w:tplc="01986E96">
      <w:numFmt w:val="decimal"/>
      <w:lvlText w:val=""/>
      <w:lvlJc w:val="left"/>
    </w:lvl>
  </w:abstractNum>
  <w:abstractNum w:abstractNumId="5">
    <w:nsid w:val="00006DF1"/>
    <w:multiLevelType w:val="hybridMultilevel"/>
    <w:tmpl w:val="8230D2E6"/>
    <w:lvl w:ilvl="0" w:tplc="6768A12C">
      <w:start w:val="1"/>
      <w:numFmt w:val="decimal"/>
      <w:lvlText w:val="%1."/>
      <w:lvlJc w:val="left"/>
    </w:lvl>
    <w:lvl w:ilvl="1" w:tplc="8B20C44E">
      <w:numFmt w:val="decimal"/>
      <w:lvlText w:val=""/>
      <w:lvlJc w:val="left"/>
    </w:lvl>
    <w:lvl w:ilvl="2" w:tplc="6F8474B0">
      <w:numFmt w:val="decimal"/>
      <w:lvlText w:val=""/>
      <w:lvlJc w:val="left"/>
    </w:lvl>
    <w:lvl w:ilvl="3" w:tplc="DE44527A">
      <w:numFmt w:val="decimal"/>
      <w:lvlText w:val=""/>
      <w:lvlJc w:val="left"/>
    </w:lvl>
    <w:lvl w:ilvl="4" w:tplc="9D3475C6">
      <w:numFmt w:val="decimal"/>
      <w:lvlText w:val=""/>
      <w:lvlJc w:val="left"/>
    </w:lvl>
    <w:lvl w:ilvl="5" w:tplc="97BC9B0E">
      <w:numFmt w:val="decimal"/>
      <w:lvlText w:val=""/>
      <w:lvlJc w:val="left"/>
    </w:lvl>
    <w:lvl w:ilvl="6" w:tplc="D33C52C6">
      <w:numFmt w:val="decimal"/>
      <w:lvlText w:val=""/>
      <w:lvlJc w:val="left"/>
    </w:lvl>
    <w:lvl w:ilvl="7" w:tplc="F1AE494C">
      <w:numFmt w:val="decimal"/>
      <w:lvlText w:val=""/>
      <w:lvlJc w:val="left"/>
    </w:lvl>
    <w:lvl w:ilvl="8" w:tplc="6D92D7A0">
      <w:numFmt w:val="decimal"/>
      <w:lvlText w:val=""/>
      <w:lvlJc w:val="left"/>
    </w:lvl>
  </w:abstractNum>
  <w:abstractNum w:abstractNumId="6">
    <w:nsid w:val="000072AE"/>
    <w:multiLevelType w:val="hybridMultilevel"/>
    <w:tmpl w:val="C5C0EFD4"/>
    <w:lvl w:ilvl="0" w:tplc="371EE8DA">
      <w:start w:val="1"/>
      <w:numFmt w:val="decimal"/>
      <w:lvlText w:val="%1."/>
      <w:lvlJc w:val="left"/>
    </w:lvl>
    <w:lvl w:ilvl="1" w:tplc="85E65B9E">
      <w:numFmt w:val="decimal"/>
      <w:lvlText w:val=""/>
      <w:lvlJc w:val="left"/>
    </w:lvl>
    <w:lvl w:ilvl="2" w:tplc="263881D8">
      <w:numFmt w:val="decimal"/>
      <w:lvlText w:val=""/>
      <w:lvlJc w:val="left"/>
    </w:lvl>
    <w:lvl w:ilvl="3" w:tplc="C43A57FA">
      <w:numFmt w:val="decimal"/>
      <w:lvlText w:val=""/>
      <w:lvlJc w:val="left"/>
    </w:lvl>
    <w:lvl w:ilvl="4" w:tplc="9B801830">
      <w:numFmt w:val="decimal"/>
      <w:lvlText w:val=""/>
      <w:lvlJc w:val="left"/>
    </w:lvl>
    <w:lvl w:ilvl="5" w:tplc="34CE2E3C">
      <w:numFmt w:val="decimal"/>
      <w:lvlText w:val=""/>
      <w:lvlJc w:val="left"/>
    </w:lvl>
    <w:lvl w:ilvl="6" w:tplc="1A3488F0">
      <w:numFmt w:val="decimal"/>
      <w:lvlText w:val=""/>
      <w:lvlJc w:val="left"/>
    </w:lvl>
    <w:lvl w:ilvl="7" w:tplc="01DA45F4">
      <w:numFmt w:val="decimal"/>
      <w:lvlText w:val=""/>
      <w:lvlJc w:val="left"/>
    </w:lvl>
    <w:lvl w:ilvl="8" w:tplc="1B9C949E">
      <w:numFmt w:val="decimal"/>
      <w:lvlText w:val=""/>
      <w:lvlJc w:val="left"/>
    </w:lvl>
  </w:abstractNum>
  <w:abstractNum w:abstractNumId="7">
    <w:nsid w:val="16782A40"/>
    <w:multiLevelType w:val="hybridMultilevel"/>
    <w:tmpl w:val="2ED6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84C14"/>
    <w:multiLevelType w:val="hybridMultilevel"/>
    <w:tmpl w:val="A4A26124"/>
    <w:lvl w:ilvl="0" w:tplc="25884E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CF1107D"/>
    <w:multiLevelType w:val="hybridMultilevel"/>
    <w:tmpl w:val="B3B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122E3"/>
    <w:multiLevelType w:val="hybridMultilevel"/>
    <w:tmpl w:val="17AC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728"/>
    <w:rsid w:val="00013551"/>
    <w:rsid w:val="00026B7C"/>
    <w:rsid w:val="00054396"/>
    <w:rsid w:val="000625A7"/>
    <w:rsid w:val="00067597"/>
    <w:rsid w:val="00086C59"/>
    <w:rsid w:val="000A0259"/>
    <w:rsid w:val="002901EF"/>
    <w:rsid w:val="00371C92"/>
    <w:rsid w:val="003B0075"/>
    <w:rsid w:val="004B3B89"/>
    <w:rsid w:val="004E4D16"/>
    <w:rsid w:val="004E4FC5"/>
    <w:rsid w:val="005060F1"/>
    <w:rsid w:val="00555C15"/>
    <w:rsid w:val="00575739"/>
    <w:rsid w:val="0072202D"/>
    <w:rsid w:val="007344C8"/>
    <w:rsid w:val="007A5FAF"/>
    <w:rsid w:val="007C22CB"/>
    <w:rsid w:val="007E0C7D"/>
    <w:rsid w:val="007F0C4F"/>
    <w:rsid w:val="008048F3"/>
    <w:rsid w:val="00837377"/>
    <w:rsid w:val="00862728"/>
    <w:rsid w:val="00952EE4"/>
    <w:rsid w:val="00A31A0B"/>
    <w:rsid w:val="00A34714"/>
    <w:rsid w:val="00A46A40"/>
    <w:rsid w:val="00BC6209"/>
    <w:rsid w:val="00CF2CF1"/>
    <w:rsid w:val="00D014E9"/>
    <w:rsid w:val="00D55E50"/>
    <w:rsid w:val="00D82C37"/>
    <w:rsid w:val="00E01A38"/>
    <w:rsid w:val="00EA14D4"/>
    <w:rsid w:val="00F425B7"/>
    <w:rsid w:val="00F43ACE"/>
    <w:rsid w:val="00FC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D"/>
  </w:style>
  <w:style w:type="paragraph" w:styleId="1">
    <w:name w:val="heading 1"/>
    <w:basedOn w:val="a"/>
    <w:next w:val="a"/>
    <w:link w:val="10"/>
    <w:uiPriority w:val="9"/>
    <w:qFormat/>
    <w:rsid w:val="00555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5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5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5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5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5C15"/>
    <w:rPr>
      <w:b/>
      <w:bCs/>
    </w:rPr>
  </w:style>
  <w:style w:type="character" w:styleId="a9">
    <w:name w:val="Emphasis"/>
    <w:basedOn w:val="a0"/>
    <w:uiPriority w:val="20"/>
    <w:qFormat/>
    <w:rsid w:val="00555C15"/>
    <w:rPr>
      <w:i/>
      <w:iCs/>
    </w:rPr>
  </w:style>
  <w:style w:type="paragraph" w:styleId="aa">
    <w:name w:val="No Spacing"/>
    <w:uiPriority w:val="1"/>
    <w:qFormat/>
    <w:rsid w:val="00555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5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5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5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5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5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5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5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5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5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5C1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EA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A14D4"/>
  </w:style>
  <w:style w:type="paragraph" w:styleId="af6">
    <w:name w:val="footer"/>
    <w:basedOn w:val="a"/>
    <w:link w:val="af7"/>
    <w:uiPriority w:val="99"/>
    <w:semiHidden/>
    <w:unhideWhenUsed/>
    <w:rsid w:val="00EA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A14D4"/>
  </w:style>
  <w:style w:type="paragraph" w:styleId="af8">
    <w:name w:val="Balloon Text"/>
    <w:basedOn w:val="a"/>
    <w:link w:val="af9"/>
    <w:uiPriority w:val="99"/>
    <w:semiHidden/>
    <w:unhideWhenUsed/>
    <w:rsid w:val="00EA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A14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1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Hyperlink"/>
    <w:uiPriority w:val="99"/>
    <w:unhideWhenUsed/>
    <w:rsid w:val="004B3B89"/>
    <w:rPr>
      <w:color w:val="0000FF"/>
      <w:u w:val="single"/>
    </w:rPr>
  </w:style>
  <w:style w:type="table" w:styleId="afb">
    <w:name w:val="Table Grid"/>
    <w:basedOn w:val="a1"/>
    <w:rsid w:val="004B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2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5"/>
  </w:style>
  <w:style w:type="paragraph" w:styleId="1">
    <w:name w:val="heading 1"/>
    <w:basedOn w:val="a"/>
    <w:next w:val="a"/>
    <w:link w:val="10"/>
    <w:uiPriority w:val="9"/>
    <w:qFormat/>
    <w:rsid w:val="00555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5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5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5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5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5C15"/>
    <w:rPr>
      <w:b/>
      <w:bCs/>
    </w:rPr>
  </w:style>
  <w:style w:type="character" w:styleId="a9">
    <w:name w:val="Emphasis"/>
    <w:basedOn w:val="a0"/>
    <w:uiPriority w:val="20"/>
    <w:qFormat/>
    <w:rsid w:val="00555C15"/>
    <w:rPr>
      <w:i/>
      <w:iCs/>
    </w:rPr>
  </w:style>
  <w:style w:type="paragraph" w:styleId="aa">
    <w:name w:val="No Spacing"/>
    <w:uiPriority w:val="1"/>
    <w:qFormat/>
    <w:rsid w:val="00555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5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5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5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5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5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5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5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5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5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5C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</cp:lastModifiedBy>
  <cp:revision>7</cp:revision>
  <dcterms:created xsi:type="dcterms:W3CDTF">2017-04-26T05:05:00Z</dcterms:created>
  <dcterms:modified xsi:type="dcterms:W3CDTF">2017-05-10T08:53:00Z</dcterms:modified>
</cp:coreProperties>
</file>